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884"/>
        <w:gridCol w:w="1118"/>
        <w:gridCol w:w="1951"/>
        <w:gridCol w:w="1211"/>
      </w:tblGrid>
      <w:tr w:rsidR="00661808" w:rsidRPr="00496291" w14:paraId="1C9EC85A" w14:textId="77777777" w:rsidTr="00661808">
        <w:trPr>
          <w:trHeight w:val="227"/>
        </w:trPr>
        <w:tc>
          <w:tcPr>
            <w:tcW w:w="9181" w:type="dxa"/>
            <w:gridSpan w:val="5"/>
            <w:vAlign w:val="center"/>
          </w:tcPr>
          <w:p w14:paraId="68A430B5" w14:textId="77777777" w:rsidR="00661808" w:rsidRDefault="00661808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7DED889C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661808" w:rsidRPr="00496291" w14:paraId="4400BF84" w14:textId="77777777" w:rsidTr="00661808">
        <w:trPr>
          <w:trHeight w:val="227"/>
        </w:trPr>
        <w:tc>
          <w:tcPr>
            <w:tcW w:w="9181" w:type="dxa"/>
            <w:gridSpan w:val="5"/>
            <w:vAlign w:val="center"/>
          </w:tcPr>
          <w:p w14:paraId="1278EBF5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STATISTIKA"/>
            <w:r w:rsidRPr="00496291">
              <w:rPr>
                <w:b/>
                <w:bCs/>
                <w:sz w:val="20"/>
                <w:szCs w:val="20"/>
              </w:rPr>
              <w:t>СТАТИСТИКА</w:t>
            </w:r>
            <w:bookmarkEnd w:id="0"/>
          </w:p>
        </w:tc>
      </w:tr>
      <w:tr w:rsidR="00661808" w:rsidRPr="00496291" w14:paraId="3E6289FE" w14:textId="77777777" w:rsidTr="00661808">
        <w:trPr>
          <w:trHeight w:val="227"/>
        </w:trPr>
        <w:tc>
          <w:tcPr>
            <w:tcW w:w="9181" w:type="dxa"/>
            <w:gridSpan w:val="5"/>
            <w:vAlign w:val="center"/>
          </w:tcPr>
          <w:p w14:paraId="6BBFF68E" w14:textId="77777777" w:rsidR="00661808" w:rsidRPr="008D0697" w:rsidRDefault="0066180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ставник: </w:t>
            </w:r>
            <w:r w:rsidR="00A77241">
              <w:rPr>
                <w:b/>
                <w:bCs/>
                <w:sz w:val="20"/>
                <w:szCs w:val="20"/>
              </w:rPr>
              <w:t xml:space="preserve">  </w:t>
            </w:r>
            <w:r w:rsidRPr="0058543B">
              <w:rPr>
                <w:b/>
                <w:bCs/>
                <w:sz w:val="20"/>
                <w:szCs w:val="20"/>
              </w:rPr>
              <w:t>Сарић</w:t>
            </w:r>
            <w:r w:rsidR="00A77241" w:rsidRPr="0058543B">
              <w:rPr>
                <w:b/>
                <w:bCs/>
                <w:sz w:val="20"/>
                <w:szCs w:val="20"/>
              </w:rPr>
              <w:t xml:space="preserve"> В. Бранко</w:t>
            </w:r>
          </w:p>
        </w:tc>
      </w:tr>
      <w:tr w:rsidR="00661808" w:rsidRPr="00496291" w14:paraId="79596509" w14:textId="77777777" w:rsidTr="00661808">
        <w:trPr>
          <w:trHeight w:val="227"/>
        </w:trPr>
        <w:tc>
          <w:tcPr>
            <w:tcW w:w="9181" w:type="dxa"/>
            <w:gridSpan w:val="5"/>
            <w:vAlign w:val="center"/>
          </w:tcPr>
          <w:p w14:paraId="65549808" w14:textId="77777777" w:rsidR="00661808" w:rsidRPr="00B648D5" w:rsidRDefault="0066180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Статус предмета: обавезни</w:t>
            </w:r>
            <w:r>
              <w:rPr>
                <w:b/>
                <w:bCs/>
                <w:sz w:val="20"/>
                <w:szCs w:val="20"/>
              </w:rPr>
              <w:t>, прва година, други семестар</w:t>
            </w:r>
          </w:p>
        </w:tc>
      </w:tr>
      <w:tr w:rsidR="00661808" w:rsidRPr="00496291" w14:paraId="32B9D0CA" w14:textId="77777777" w:rsidTr="00661808">
        <w:trPr>
          <w:trHeight w:val="227"/>
        </w:trPr>
        <w:tc>
          <w:tcPr>
            <w:tcW w:w="9181" w:type="dxa"/>
            <w:gridSpan w:val="5"/>
            <w:vAlign w:val="center"/>
          </w:tcPr>
          <w:p w14:paraId="75860D51" w14:textId="77777777" w:rsidR="00661808" w:rsidRPr="00B2778F" w:rsidRDefault="0066180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61808" w:rsidRPr="00496291" w14:paraId="1352296F" w14:textId="77777777" w:rsidTr="00661808">
        <w:trPr>
          <w:trHeight w:val="227"/>
        </w:trPr>
        <w:tc>
          <w:tcPr>
            <w:tcW w:w="9181" w:type="dxa"/>
            <w:gridSpan w:val="5"/>
            <w:vAlign w:val="center"/>
          </w:tcPr>
          <w:p w14:paraId="1D8BB2AC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Услов: </w:t>
            </w:r>
            <w:r w:rsidRPr="00550F55">
              <w:rPr>
                <w:bCs/>
                <w:sz w:val="20"/>
                <w:szCs w:val="20"/>
              </w:rPr>
              <w:t>нема услова</w:t>
            </w:r>
          </w:p>
        </w:tc>
      </w:tr>
      <w:tr w:rsidR="00661808" w:rsidRPr="00496291" w14:paraId="7F64FE34" w14:textId="77777777" w:rsidTr="00661808">
        <w:trPr>
          <w:trHeight w:val="227"/>
        </w:trPr>
        <w:tc>
          <w:tcPr>
            <w:tcW w:w="9181" w:type="dxa"/>
            <w:gridSpan w:val="5"/>
            <w:vAlign w:val="center"/>
          </w:tcPr>
          <w:p w14:paraId="520C3C99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3A7D990B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iCs/>
                <w:color w:val="000000"/>
                <w:sz w:val="20"/>
                <w:szCs w:val="20"/>
              </w:rPr>
              <w:t>Основни циљ изучавања предмета Статистика је да студенти усвоје знања и вештине за примену метода статистичке анализе, јер где год се остварује процес рада, производње, ангажовање капитала, средстава за рад, сировина, материјала и људских ресурса постоји и потреба за њиховим праћењем, квантификовањем и анализом. Коришћењем метода статистичке анализе може се сагледати остваривање основних економских принципа: продуктивности, економичности, рентабилности.</w:t>
            </w:r>
          </w:p>
        </w:tc>
      </w:tr>
      <w:tr w:rsidR="00661808" w:rsidRPr="00496291" w14:paraId="1BC9368C" w14:textId="77777777" w:rsidTr="00661808">
        <w:trPr>
          <w:trHeight w:val="227"/>
        </w:trPr>
        <w:tc>
          <w:tcPr>
            <w:tcW w:w="9181" w:type="dxa"/>
            <w:gridSpan w:val="5"/>
            <w:vAlign w:val="center"/>
          </w:tcPr>
          <w:p w14:paraId="60790E78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1F2CFBEB" w14:textId="29668546" w:rsidR="00661808" w:rsidRPr="00496291" w:rsidRDefault="00661808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Након положеног испита студент </w:t>
            </w:r>
            <w:r w:rsidRPr="00496291">
              <w:rPr>
                <w:b/>
                <w:i/>
                <w:sz w:val="20"/>
                <w:szCs w:val="20"/>
              </w:rPr>
              <w:t>зна:</w:t>
            </w:r>
            <w:r w:rsidRPr="00496291">
              <w:rPr>
                <w:sz w:val="20"/>
                <w:szCs w:val="20"/>
              </w:rPr>
              <w:t xml:space="preserve"> Планирање статистичког експеримента, прикупљање, груписање и сређивање података; Дескриптивну статистику са мерама централне тенденције и мерама варијабилитета. Аналитичку статистику са теоријом вероватноће, репрезентативним методом и </w:t>
            </w:r>
            <w:r w:rsidR="0084260C">
              <w:rPr>
                <w:sz w:val="20"/>
                <w:szCs w:val="20"/>
                <w:lang w:val="sr-Cyrl-RS"/>
              </w:rPr>
              <w:t>д</w:t>
            </w:r>
            <w:r w:rsidRPr="00496291">
              <w:rPr>
                <w:sz w:val="20"/>
                <w:szCs w:val="20"/>
              </w:rPr>
              <w:t>истрибуцијама вероватноће случајне варијабле; Инференцијалну статистику са параметарским и непараметарским тестирањем хипотеза и регресионом и корелационом анализом.</w:t>
            </w:r>
          </w:p>
        </w:tc>
      </w:tr>
      <w:tr w:rsidR="00661808" w:rsidRPr="00496291" w14:paraId="453F5998" w14:textId="77777777" w:rsidTr="00661808">
        <w:trPr>
          <w:trHeight w:val="227"/>
        </w:trPr>
        <w:tc>
          <w:tcPr>
            <w:tcW w:w="9181" w:type="dxa"/>
            <w:gridSpan w:val="5"/>
            <w:vAlign w:val="center"/>
          </w:tcPr>
          <w:p w14:paraId="113E59FA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200E7961" w14:textId="77777777" w:rsidR="00661808" w:rsidRPr="00496291" w:rsidRDefault="00661808" w:rsidP="00C107A9">
            <w:pPr>
              <w:tabs>
                <w:tab w:val="left" w:pos="7531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Теоријска настава:</w:t>
            </w:r>
          </w:p>
          <w:p w14:paraId="6653427F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jc w:val="both"/>
              <w:rPr>
                <w:iCs/>
                <w:color w:val="000000"/>
                <w:sz w:val="20"/>
                <w:szCs w:val="20"/>
              </w:rPr>
            </w:pPr>
            <w:r w:rsidRPr="00496291">
              <w:rPr>
                <w:iCs/>
                <w:color w:val="000000"/>
                <w:sz w:val="20"/>
                <w:szCs w:val="20"/>
              </w:rPr>
              <w:t>Основни статистички појмови и категорије. Мере централне тенденције. Мере варијабилитета. Статистичка анализа - основе. Теоријска статистика - вјероватноћа. Случајна варијабла и дистрибуција вероватноће. Нормална дистрибуција. Узорковање и узорковане дистрибуције. Методи узорковања и врсте узорака. Естимација: Интервал поверења за популационо очекивање и разлику између два популациона параметра. Тестирање хипотеза: Параметријско и непараметријско тестирање хипотеза. Поређење парова. Регресиони модел; Регресиона анализа; Корелациони модел; Корелациона анализа. Анализа варијансе: Потпуно рандомизован дизајн; Факторска анализа варијансе.</w:t>
            </w:r>
          </w:p>
          <w:p w14:paraId="232AEE2F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Практична наставa:</w:t>
            </w:r>
          </w:p>
          <w:p w14:paraId="41005811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Практична настава прати предавања уз примену основних статистичких пакета Excel и SPSS.</w:t>
            </w:r>
          </w:p>
        </w:tc>
      </w:tr>
      <w:tr w:rsidR="00661808" w:rsidRPr="00496291" w14:paraId="6F894545" w14:textId="77777777" w:rsidTr="00661808">
        <w:trPr>
          <w:trHeight w:val="227"/>
        </w:trPr>
        <w:tc>
          <w:tcPr>
            <w:tcW w:w="9181" w:type="dxa"/>
            <w:gridSpan w:val="5"/>
            <w:vAlign w:val="center"/>
          </w:tcPr>
          <w:p w14:paraId="2A5CF8C2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4BBFEA77" w14:textId="77777777" w:rsidR="00661808" w:rsidRPr="00496291" w:rsidRDefault="00661808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  <w:lang w:val="en-US"/>
              </w:rPr>
            </w:pPr>
            <w:r w:rsidRPr="00496291">
              <w:rPr>
                <w:b/>
                <w:sz w:val="20"/>
                <w:szCs w:val="20"/>
                <w:lang w:val="en-US"/>
              </w:rPr>
              <w:t>Основна литература</w:t>
            </w:r>
          </w:p>
          <w:p w14:paraId="1C92B5B8" w14:textId="77777777" w:rsidR="00661808" w:rsidRPr="00496291" w:rsidRDefault="00661808" w:rsidP="00C107A9">
            <w:pPr>
              <w:tabs>
                <w:tab w:val="left" w:pos="7531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496291">
              <w:rPr>
                <w:sz w:val="20"/>
                <w:szCs w:val="20"/>
              </w:rPr>
              <w:t>1.</w:t>
            </w:r>
            <w:r w:rsidRPr="00496291">
              <w:rPr>
                <w:sz w:val="20"/>
                <w:szCs w:val="20"/>
                <w:lang w:val="en-US"/>
              </w:rPr>
              <w:t>Тањга, Р, 2004, Примјењена статистика, ПМФ, Бања Лука</w:t>
            </w:r>
          </w:p>
          <w:p w14:paraId="43520931" w14:textId="77777777" w:rsidR="00661808" w:rsidRPr="00496291" w:rsidRDefault="00661808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  <w:lang w:val="en-US"/>
              </w:rPr>
              <w:t>Допунска литература</w:t>
            </w:r>
          </w:p>
          <w:p w14:paraId="3D37833A" w14:textId="77777777" w:rsidR="00661808" w:rsidRPr="00496291" w:rsidRDefault="00661808" w:rsidP="00C107A9">
            <w:pPr>
              <w:widowControl w:val="0"/>
              <w:tabs>
                <w:tab w:val="left" w:pos="322"/>
                <w:tab w:val="left" w:pos="7531"/>
              </w:tabs>
              <w:suppressAutoHyphens/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2Ловрић, М, и др, 2006, Статистичка анализа – Методи и примјена, Економски факултет, Бања Лука</w:t>
            </w:r>
          </w:p>
          <w:p w14:paraId="15B22D87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3.Miller, I, 1998, Probability and statistics for engineers, third edition, Prentice Hall, New </w:t>
            </w:r>
            <w:r w:rsidRPr="00496291">
              <w:rPr>
                <w:sz w:val="20"/>
                <w:szCs w:val="20"/>
                <w:lang w:val="sr-Latn-CS"/>
              </w:rPr>
              <w:t>Jersey</w:t>
            </w:r>
          </w:p>
        </w:tc>
      </w:tr>
      <w:tr w:rsidR="00661808" w:rsidRPr="00496291" w14:paraId="4F750698" w14:textId="77777777" w:rsidTr="00661808">
        <w:trPr>
          <w:trHeight w:val="227"/>
        </w:trPr>
        <w:tc>
          <w:tcPr>
            <w:tcW w:w="3017" w:type="dxa"/>
            <w:vAlign w:val="center"/>
          </w:tcPr>
          <w:p w14:paraId="00334EDF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3002" w:type="dxa"/>
            <w:gridSpan w:val="2"/>
            <w:vAlign w:val="center"/>
          </w:tcPr>
          <w:p w14:paraId="4B657C94" w14:textId="77777777" w:rsidR="00661808" w:rsidRPr="00B2778F" w:rsidRDefault="0066180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Теоријска настава: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2" w:type="dxa"/>
            <w:gridSpan w:val="2"/>
            <w:vAlign w:val="center"/>
          </w:tcPr>
          <w:p w14:paraId="0F69231F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Практична настава:  2</w:t>
            </w:r>
          </w:p>
        </w:tc>
      </w:tr>
      <w:tr w:rsidR="00661808" w:rsidRPr="00496291" w14:paraId="1A2AF98F" w14:textId="77777777" w:rsidTr="00661808">
        <w:trPr>
          <w:trHeight w:val="227"/>
        </w:trPr>
        <w:tc>
          <w:tcPr>
            <w:tcW w:w="9181" w:type="dxa"/>
            <w:gridSpan w:val="5"/>
            <w:vAlign w:val="center"/>
          </w:tcPr>
          <w:p w14:paraId="578AE71C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06D0FA9C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Предавања су аудиторна и реализује се уз помоћ видео презентације. Вежбе су: 1. демонстративне, где се презентују видео презентације – примери </w:t>
            </w:r>
            <w:r w:rsidRPr="00496291">
              <w:rPr>
                <w:sz w:val="20"/>
                <w:szCs w:val="20"/>
                <w:lang w:val="sr-Latn-CS"/>
              </w:rPr>
              <w:t>решавања различитих статистичких задатака, 2. На рачунару уз употребу статистичких софтверских алата</w:t>
            </w:r>
          </w:p>
        </w:tc>
      </w:tr>
      <w:tr w:rsidR="00661808" w:rsidRPr="00496291" w14:paraId="13047065" w14:textId="77777777" w:rsidTr="00661808">
        <w:trPr>
          <w:trHeight w:val="227"/>
        </w:trPr>
        <w:tc>
          <w:tcPr>
            <w:tcW w:w="9181" w:type="dxa"/>
            <w:gridSpan w:val="5"/>
            <w:vAlign w:val="center"/>
          </w:tcPr>
          <w:p w14:paraId="7DB48FFA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661808" w:rsidRPr="00496291" w14:paraId="58681009" w14:textId="77777777" w:rsidTr="00661808">
        <w:trPr>
          <w:trHeight w:val="227"/>
        </w:trPr>
        <w:tc>
          <w:tcPr>
            <w:tcW w:w="3017" w:type="dxa"/>
            <w:vAlign w:val="center"/>
          </w:tcPr>
          <w:p w14:paraId="2C588EDC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5C6D624A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6B609EF3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74BEC9F5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1" w:type="dxa"/>
            <w:vAlign w:val="center"/>
          </w:tcPr>
          <w:p w14:paraId="5656BB9B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661808" w:rsidRPr="00496291" w14:paraId="067FBB19" w14:textId="77777777" w:rsidTr="00661808">
        <w:trPr>
          <w:trHeight w:val="227"/>
        </w:trPr>
        <w:tc>
          <w:tcPr>
            <w:tcW w:w="3017" w:type="dxa"/>
            <w:vAlign w:val="center"/>
          </w:tcPr>
          <w:p w14:paraId="2B3C043C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387B38E8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9" w:type="dxa"/>
            <w:gridSpan w:val="2"/>
            <w:vAlign w:val="center"/>
          </w:tcPr>
          <w:p w14:paraId="6A42DE37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1" w:type="dxa"/>
            <w:vAlign w:val="center"/>
          </w:tcPr>
          <w:p w14:paraId="2253DE31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30</w:t>
            </w:r>
          </w:p>
        </w:tc>
      </w:tr>
      <w:tr w:rsidR="00661808" w:rsidRPr="00496291" w14:paraId="3959747B" w14:textId="77777777" w:rsidTr="00661808">
        <w:trPr>
          <w:trHeight w:val="227"/>
        </w:trPr>
        <w:tc>
          <w:tcPr>
            <w:tcW w:w="3017" w:type="dxa"/>
            <w:vAlign w:val="center"/>
          </w:tcPr>
          <w:p w14:paraId="6D395185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4AF9584C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69" w:type="dxa"/>
            <w:gridSpan w:val="2"/>
            <w:vAlign w:val="center"/>
          </w:tcPr>
          <w:p w14:paraId="5ABD348C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1" w:type="dxa"/>
            <w:vAlign w:val="center"/>
          </w:tcPr>
          <w:p w14:paraId="2795D001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</w:p>
        </w:tc>
      </w:tr>
      <w:tr w:rsidR="00661808" w:rsidRPr="00496291" w14:paraId="4EB7F1D6" w14:textId="77777777" w:rsidTr="00661808">
        <w:trPr>
          <w:trHeight w:val="227"/>
        </w:trPr>
        <w:tc>
          <w:tcPr>
            <w:tcW w:w="3017" w:type="dxa"/>
            <w:vAlign w:val="center"/>
          </w:tcPr>
          <w:p w14:paraId="37D65C6A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35A41E28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069" w:type="dxa"/>
            <w:gridSpan w:val="2"/>
            <w:vAlign w:val="center"/>
          </w:tcPr>
          <w:p w14:paraId="7425C197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1" w:type="dxa"/>
            <w:vAlign w:val="center"/>
          </w:tcPr>
          <w:p w14:paraId="6780AE9F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</w:p>
        </w:tc>
      </w:tr>
      <w:tr w:rsidR="00661808" w:rsidRPr="00496291" w14:paraId="54C2E318" w14:textId="77777777" w:rsidTr="00661808">
        <w:trPr>
          <w:trHeight w:val="227"/>
        </w:trPr>
        <w:tc>
          <w:tcPr>
            <w:tcW w:w="3017" w:type="dxa"/>
            <w:vAlign w:val="center"/>
          </w:tcPr>
          <w:p w14:paraId="01C5840D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11678A04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9" w:type="dxa"/>
            <w:gridSpan w:val="2"/>
            <w:vAlign w:val="center"/>
          </w:tcPr>
          <w:p w14:paraId="4C268423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7CA80488" w14:textId="77777777" w:rsidR="00661808" w:rsidRPr="00496291" w:rsidRDefault="00661808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</w:p>
        </w:tc>
      </w:tr>
    </w:tbl>
    <w:p w14:paraId="538EFC24" w14:textId="77777777" w:rsidR="00734C0E" w:rsidRPr="00661808" w:rsidRDefault="00734C0E">
      <w:pPr>
        <w:rPr>
          <w:lang w:val="en-US"/>
        </w:rPr>
      </w:pPr>
    </w:p>
    <w:sectPr w:rsidR="00734C0E" w:rsidRPr="00661808" w:rsidSect="0066180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808"/>
    <w:rsid w:val="00551331"/>
    <w:rsid w:val="0058543B"/>
    <w:rsid w:val="00610FFB"/>
    <w:rsid w:val="00661808"/>
    <w:rsid w:val="00734C0E"/>
    <w:rsid w:val="0084260C"/>
    <w:rsid w:val="00856E76"/>
    <w:rsid w:val="00940651"/>
    <w:rsid w:val="00A7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A28F5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5</cp:revision>
  <dcterms:created xsi:type="dcterms:W3CDTF">2020-10-19T13:17:00Z</dcterms:created>
  <dcterms:modified xsi:type="dcterms:W3CDTF">2025-07-03T09:48:00Z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d94b4b80-ab0a-411b-b46f-ff602e13ef9a</vt:lpwstr>
  </property>
</Properties>
</file>